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A" w:rsidRDefault="00D96BEA" w:rsidP="00C23F1D">
      <w:pPr>
        <w:tabs>
          <w:tab w:val="left" w:pos="626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>Приложение №2</w:t>
      </w:r>
    </w:p>
    <w:p w:rsidR="00D96BEA" w:rsidRDefault="00D96BEA" w:rsidP="00C23F1D">
      <w:pPr>
        <w:tabs>
          <w:tab w:val="left" w:pos="626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C23F1D">
        <w:rPr>
          <w:rFonts w:ascii="Times New Roman" w:hAnsi="Times New Roman"/>
          <w:sz w:val="24"/>
          <w:szCs w:val="28"/>
          <w:lang w:eastAsia="ru-RU"/>
        </w:rPr>
        <w:t xml:space="preserve">к </w:t>
      </w:r>
      <w:r>
        <w:rPr>
          <w:rFonts w:ascii="Times New Roman" w:hAnsi="Times New Roman"/>
          <w:sz w:val="24"/>
          <w:szCs w:val="28"/>
          <w:lang w:eastAsia="ru-RU"/>
        </w:rPr>
        <w:t>Порядку</w:t>
      </w:r>
      <w:r w:rsidRPr="00C23F1D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D96BEA" w:rsidRDefault="00D96BEA" w:rsidP="00C23F1D">
      <w:pPr>
        <w:tabs>
          <w:tab w:val="left" w:pos="626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C23F1D">
        <w:rPr>
          <w:rFonts w:ascii="Times New Roman" w:hAnsi="Times New Roman"/>
          <w:sz w:val="24"/>
          <w:szCs w:val="28"/>
          <w:lang w:eastAsia="ru-RU"/>
        </w:rPr>
        <w:t xml:space="preserve">"Об утверждении бюджетной сметы </w:t>
      </w:r>
    </w:p>
    <w:p w:rsidR="00D96BEA" w:rsidRDefault="00D96BEA" w:rsidP="00C23F1D">
      <w:pPr>
        <w:tabs>
          <w:tab w:val="left" w:pos="626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C23F1D">
        <w:rPr>
          <w:rFonts w:ascii="Times New Roman" w:hAnsi="Times New Roman"/>
          <w:sz w:val="24"/>
          <w:szCs w:val="28"/>
          <w:lang w:eastAsia="ru-RU"/>
        </w:rPr>
        <w:t xml:space="preserve">на 2021 финансовый год </w:t>
      </w:r>
    </w:p>
    <w:p w:rsidR="00D96BEA" w:rsidRPr="00617B87" w:rsidRDefault="00D96BEA" w:rsidP="00C23F1D">
      <w:pPr>
        <w:tabs>
          <w:tab w:val="left" w:pos="626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C23F1D">
        <w:rPr>
          <w:rFonts w:ascii="Times New Roman" w:hAnsi="Times New Roman"/>
          <w:sz w:val="24"/>
          <w:szCs w:val="28"/>
          <w:lang w:eastAsia="ru-RU"/>
        </w:rPr>
        <w:t>и плановый период 2022 и 2023 годов"</w:t>
      </w:r>
    </w:p>
    <w:p w:rsidR="00D96BEA" w:rsidRDefault="00D96BEA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96BEA" w:rsidRDefault="00D96BEA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450128">
        <w:rPr>
          <w:rFonts w:ascii="Times New Roman" w:hAnsi="Times New Roman"/>
          <w:b/>
          <w:sz w:val="24"/>
          <w:szCs w:val="28"/>
          <w:lang w:eastAsia="ru-RU"/>
        </w:rPr>
        <w:t xml:space="preserve">ОБОСНОВАНИЯ (РАСЧЕТЫ) ПЛАНОВЫХ СМЕТНЫХ ПОКАЗАТЕЛЕЙ 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450128">
        <w:rPr>
          <w:rFonts w:ascii="Times New Roman" w:hAnsi="Times New Roman"/>
          <w:b/>
          <w:sz w:val="24"/>
          <w:szCs w:val="28"/>
          <w:lang w:eastAsia="ru-RU"/>
        </w:rPr>
        <w:t>К БЮДЖЕТНОЙ СМЕТЕ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на 2021 финансовый год (на 2021финансовый год и плановый период 2022 и 2023 годов)</w:t>
      </w:r>
    </w:p>
    <w:p w:rsidR="00D96BEA" w:rsidRPr="00DE2B99" w:rsidRDefault="00D96BEA" w:rsidP="00DE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50128">
        <w:rPr>
          <w:rFonts w:ascii="Times New Roman" w:hAnsi="Times New Roman"/>
          <w:bCs/>
          <w:sz w:val="28"/>
          <w:szCs w:val="28"/>
          <w:lang w:eastAsia="ru-RU"/>
        </w:rPr>
        <w:t>Полное наименование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: Администрация сельского поселения «Часово»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50128">
        <w:rPr>
          <w:rFonts w:ascii="Times New Roman" w:hAnsi="Times New Roman"/>
          <w:bCs/>
          <w:sz w:val="28"/>
          <w:szCs w:val="28"/>
          <w:lang w:eastAsia="ru-RU"/>
        </w:rPr>
        <w:t>Юридический адрес</w:t>
      </w:r>
      <w:r>
        <w:rPr>
          <w:rFonts w:ascii="Times New Roman" w:hAnsi="Times New Roman"/>
          <w:bCs/>
          <w:sz w:val="28"/>
          <w:szCs w:val="28"/>
          <w:lang w:eastAsia="ru-RU"/>
        </w:rPr>
        <w:t>: Республика Коми, Сыктывдинской район, с.Часово, ул.Береговая, д.18Б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50128">
        <w:rPr>
          <w:rFonts w:ascii="Times New Roman" w:hAnsi="Times New Roman"/>
          <w:bCs/>
          <w:sz w:val="28"/>
          <w:szCs w:val="28"/>
          <w:lang w:eastAsia="ru-RU"/>
        </w:rPr>
        <w:t>Штатная численность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>:6,5</w:t>
      </w:r>
      <w:r w:rsidRPr="00450128">
        <w:rPr>
          <w:rFonts w:ascii="Times New Roman" w:hAnsi="Times New Roman"/>
          <w:bCs/>
          <w:sz w:val="28"/>
          <w:szCs w:val="28"/>
          <w:lang w:eastAsia="ru-RU"/>
        </w:rPr>
        <w:t xml:space="preserve"> единиц.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50128">
        <w:rPr>
          <w:rFonts w:ascii="Times New Roman" w:hAnsi="Times New Roman"/>
          <w:bCs/>
          <w:sz w:val="28"/>
          <w:szCs w:val="28"/>
          <w:lang w:eastAsia="ru-RU"/>
        </w:rPr>
        <w:t>Фактическая численность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>:6,5</w:t>
      </w:r>
      <w:r w:rsidRPr="00450128">
        <w:rPr>
          <w:rFonts w:ascii="Times New Roman" w:hAnsi="Times New Roman"/>
          <w:bCs/>
          <w:sz w:val="28"/>
          <w:szCs w:val="28"/>
          <w:lang w:eastAsia="ru-RU"/>
        </w:rPr>
        <w:t xml:space="preserve"> единиц.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4501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Информация по должностям и штатной численности 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3046"/>
        <w:gridCol w:w="3333"/>
      </w:tblGrid>
      <w:tr w:rsidR="00D96BEA" w:rsidRPr="006D2082" w:rsidTr="00DE2B99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(по группам должностей, категории персонала)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Штатная численность на начало года, предшествующего планируемому периоду (ед.)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Штатная численность на начало планируемого периода (ед.)</w:t>
            </w: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«Часово»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руководителя администрации сельского поселения «Часово»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DE2B99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2B99">
              <w:rPr>
                <w:rFonts w:ascii="Times New Roman" w:hAnsi="Times New Roman"/>
                <w:sz w:val="28"/>
                <w:szCs w:val="28"/>
                <w:lang w:eastAsia="ru-RU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DE2B99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1 категории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(руб.)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6BEA" w:rsidRPr="006D2082" w:rsidTr="00DE2B9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2408CF" w:rsidRDefault="00D96BEA" w:rsidP="00610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Начисления на выплаты по оплате труда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8"/>
          <w:lang w:eastAsia="ru-RU"/>
        </w:rPr>
      </w:pPr>
      <w:r w:rsidRPr="00450128">
        <w:rPr>
          <w:rFonts w:ascii="Times New Roman" w:hAnsi="Times New Roman"/>
          <w:sz w:val="24"/>
          <w:szCs w:val="24"/>
          <w:lang w:eastAsia="ru-RU"/>
        </w:rPr>
        <w:t>Примечание: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6BEA" w:rsidRPr="00450128" w:rsidRDefault="00D96BEA" w:rsidP="00450128">
      <w:pPr>
        <w:spacing w:after="0" w:line="240" w:lineRule="auto"/>
        <w:rPr>
          <w:rFonts w:ascii="Times New Roman" w:hAnsi="Times New Roman"/>
          <w:b/>
          <w:iCs/>
          <w:sz w:val="24"/>
          <w:szCs w:val="28"/>
          <w:lang w:eastAsia="ru-RU"/>
        </w:rPr>
        <w:sectPr w:rsidR="00D96BEA" w:rsidRPr="00450128">
          <w:pgSz w:w="11906" w:h="16840"/>
          <w:pgMar w:top="1134" w:right="567" w:bottom="567" w:left="1134" w:header="567" w:footer="567" w:gutter="0"/>
          <w:cols w:space="720"/>
        </w:sect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450128">
        <w:rPr>
          <w:rFonts w:ascii="Times New Roman" w:hAnsi="Times New Roman"/>
          <w:b/>
          <w:bCs/>
          <w:sz w:val="24"/>
          <w:szCs w:val="24"/>
          <w:lang w:eastAsia="ru-RU"/>
        </w:rPr>
        <w:t>. Обоснование (расчеты) расходов по подстатье 211 «Заработная плата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М.С.</w:t>
      </w:r>
      <w:r w:rsidRPr="0045012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4"/>
          <w:lang w:eastAsia="ru-RU"/>
        </w:rPr>
        <w:tab/>
      </w:r>
    </w:p>
    <w:tbl>
      <w:tblPr>
        <w:tblW w:w="15954" w:type="dxa"/>
        <w:tblInd w:w="-11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14"/>
        <w:gridCol w:w="622"/>
        <w:gridCol w:w="1177"/>
        <w:gridCol w:w="1091"/>
        <w:gridCol w:w="992"/>
        <w:gridCol w:w="1135"/>
        <w:gridCol w:w="1255"/>
        <w:gridCol w:w="1434"/>
        <w:gridCol w:w="1255"/>
        <w:gridCol w:w="1290"/>
        <w:gridCol w:w="1579"/>
        <w:gridCol w:w="1124"/>
        <w:gridCol w:w="1386"/>
      </w:tblGrid>
      <w:tr w:rsidR="00D96BEA" w:rsidRPr="006D2082" w:rsidTr="00663503">
        <w:trPr>
          <w:cantSplit/>
          <w:trHeight w:val="2468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должности </w:t>
            </w:r>
            <w:r>
              <w:rPr>
                <w:szCs w:val="22"/>
              </w:rPr>
              <w:t>по нормативу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Штат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 численность (ед.)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ност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ной оклад (руб.)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Ежемесячный оклад за классный чин (руб.)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Премия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Ежемесячная надбавка за выслугу лет на муниципальной службе (руб.)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ная надбавка за особые условия муниципальной службы (руб.)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Ежемесячная материальная помощь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Премия за выполне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ние особо важных и сложных заданий (руб.)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Ежемесячное денеж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ноепоощре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ние (руб.), 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Районный, северный коэффициент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Доплата до МРОТ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Годовой фонд оплаты труда (руб.) </w:t>
            </w:r>
          </w:p>
          <w:p w:rsidR="00D96BEA" w:rsidRDefault="00D96BEA" w:rsidP="00511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BEA" w:rsidRPr="006D2082" w:rsidTr="00663503">
        <w:trPr>
          <w:cantSplit/>
          <w:trHeight w:val="616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96BEA" w:rsidRPr="006D2082" w:rsidTr="00663503">
        <w:trPr>
          <w:cantSplit/>
          <w:trHeight w:val="1255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Глава сельского поселения «Часово»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</w:tr>
      <w:tr w:rsidR="00D96BEA" w:rsidRPr="006D2082" w:rsidTr="00663503">
        <w:trPr>
          <w:cantSplit/>
          <w:trHeight w:val="246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Заместитель руководителя администрации сельского поселения «Часово»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</w:tr>
      <w:tr w:rsidR="00D96BEA" w:rsidRPr="006D2082" w:rsidTr="00663503">
        <w:trPr>
          <w:cantSplit/>
          <w:trHeight w:val="246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</w:tc>
      </w:tr>
      <w:tr w:rsidR="00D96BEA" w:rsidRPr="006D2082" w:rsidTr="00663503">
        <w:trPr>
          <w:cantSplit/>
          <w:trHeight w:val="246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1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3</w:t>
      </w:r>
      <w:r w:rsidRPr="0045012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Pr="00450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Обоснования (расчеты) </w:t>
      </w:r>
      <w:r w:rsidRPr="00450128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расходов к подстатье 213 «Начисления на выплаты по оплате труда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М.С.</w:t>
      </w:r>
      <w:r w:rsidRPr="00450128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450128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tbl>
      <w:tblPr>
        <w:tblW w:w="10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3241"/>
        <w:gridCol w:w="3994"/>
      </w:tblGrid>
      <w:tr w:rsidR="00D96BEA" w:rsidRPr="006D2082" w:rsidTr="00450128">
        <w:tc>
          <w:tcPr>
            <w:tcW w:w="3078" w:type="dxa"/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241" w:type="dxa"/>
          </w:tcPr>
          <w:p w:rsidR="00D96BEA" w:rsidRDefault="00D96BEA" w:rsidP="00E161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 страховых взносов</w:t>
            </w:r>
          </w:p>
          <w:p w:rsidR="00D96BEA" w:rsidRPr="00450128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3994" w:type="dxa"/>
          </w:tcPr>
          <w:p w:rsidR="00D96BEA" w:rsidRDefault="00D96BEA" w:rsidP="00E161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страховых взносов</w:t>
            </w:r>
          </w:p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(гр.1*гр.2/100)</w:t>
            </w:r>
          </w:p>
        </w:tc>
      </w:tr>
      <w:tr w:rsidR="00D96BEA" w:rsidRPr="006D2082" w:rsidTr="00450128">
        <w:tc>
          <w:tcPr>
            <w:tcW w:w="3078" w:type="dxa"/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1" w:type="dxa"/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94" w:type="dxa"/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3</w:t>
            </w:r>
          </w:p>
        </w:tc>
      </w:tr>
      <w:tr w:rsidR="00D96BEA" w:rsidRPr="006D2082" w:rsidTr="00450128">
        <w:tc>
          <w:tcPr>
            <w:tcW w:w="3078" w:type="dxa"/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994" w:type="dxa"/>
          </w:tcPr>
          <w:p w:rsidR="00D96BEA" w:rsidRPr="00450128" w:rsidRDefault="00D96BEA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</w:tbl>
    <w:p w:rsidR="00D96BEA" w:rsidRDefault="00D96BEA" w:rsidP="00450128">
      <w:pPr>
        <w:spacing w:after="0" w:line="240" w:lineRule="auto"/>
        <w:rPr>
          <w:rFonts w:ascii="Times New Roman" w:hAnsi="Times New Roman"/>
          <w:b/>
          <w:iCs/>
          <w:sz w:val="24"/>
          <w:szCs w:val="28"/>
          <w:lang w:eastAsia="ru-RU"/>
        </w:rPr>
      </w:pPr>
    </w:p>
    <w:p w:rsidR="00D96BEA" w:rsidRDefault="00D96BEA" w:rsidP="00450128">
      <w:pPr>
        <w:spacing w:after="0" w:line="240" w:lineRule="auto"/>
        <w:rPr>
          <w:rFonts w:ascii="Times New Roman" w:hAnsi="Times New Roman"/>
          <w:b/>
          <w:iCs/>
          <w:sz w:val="24"/>
          <w:szCs w:val="28"/>
          <w:lang w:eastAsia="ru-RU"/>
        </w:rPr>
      </w:pPr>
    </w:p>
    <w:p w:rsidR="00D96BEA" w:rsidRPr="00E161B9" w:rsidRDefault="00D96BEA" w:rsidP="00E161B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E16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.Обоснования (расчеты) расходов по подстатье 211 «Заработная плата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Админ.</w:t>
      </w:r>
      <w:r w:rsidRPr="00E16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96BEA" w:rsidRPr="00E161B9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456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2"/>
        <w:gridCol w:w="1334"/>
        <w:gridCol w:w="992"/>
        <w:gridCol w:w="1417"/>
        <w:gridCol w:w="1134"/>
        <w:gridCol w:w="1134"/>
        <w:gridCol w:w="1134"/>
        <w:gridCol w:w="1276"/>
        <w:gridCol w:w="2126"/>
      </w:tblGrid>
      <w:tr w:rsidR="00D96BEA" w:rsidRPr="006D2082" w:rsidTr="00290B2E">
        <w:trPr>
          <w:cantSplit/>
          <w:trHeight w:val="1407"/>
        </w:trPr>
        <w:tc>
          <w:tcPr>
            <w:tcW w:w="1922" w:type="dxa"/>
            <w:vMerge w:val="restart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Должност-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Среднемесячный размер выплат (руб.)</w:t>
            </w: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Месячный фонд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заработ-ной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платы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(гр.2+гр.3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+гр.4+гр.5+гр.6+гр.7)</w:t>
            </w:r>
          </w:p>
        </w:tc>
        <w:tc>
          <w:tcPr>
            <w:tcW w:w="2126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заработной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платы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(гр.8х12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мес.)</w:t>
            </w:r>
          </w:p>
        </w:tc>
      </w:tr>
      <w:tr w:rsidR="00D96BEA" w:rsidRPr="006D2082" w:rsidTr="00290B2E">
        <w:trPr>
          <w:cantSplit/>
          <w:trHeight w:val="3162"/>
        </w:trPr>
        <w:tc>
          <w:tcPr>
            <w:tcW w:w="1922" w:type="dxa"/>
            <w:vMerge/>
            <w:vAlign w:val="center"/>
          </w:tcPr>
          <w:p w:rsidR="00D96BEA" w:rsidRPr="00290B2E" w:rsidRDefault="00D96BEA" w:rsidP="00290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vAlign w:val="center"/>
          </w:tcPr>
          <w:p w:rsidR="00D96BEA" w:rsidRPr="00290B2E" w:rsidRDefault="00D96BEA" w:rsidP="00290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417" w:type="dxa"/>
            <w:textDirection w:val="btLr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виды надбавок 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Надбавка за сложность и напряженность</w:t>
            </w:r>
          </w:p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(особые условия)</w:t>
            </w:r>
          </w:p>
        </w:tc>
        <w:tc>
          <w:tcPr>
            <w:tcW w:w="1134" w:type="dxa"/>
            <w:textDirection w:val="btLr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Премия по результатам работы</w:t>
            </w:r>
          </w:p>
        </w:tc>
        <w:tc>
          <w:tcPr>
            <w:tcW w:w="1134" w:type="dxa"/>
            <w:textDirection w:val="btLr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Северные, районные</w:t>
            </w:r>
          </w:p>
        </w:tc>
        <w:tc>
          <w:tcPr>
            <w:tcW w:w="1134" w:type="dxa"/>
            <w:textDirection w:val="btLr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Доплата до МРОТ</w:t>
            </w: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BEA" w:rsidRPr="006D2082" w:rsidTr="00290B2E">
        <w:trPr>
          <w:trHeight w:val="225"/>
        </w:trPr>
        <w:tc>
          <w:tcPr>
            <w:tcW w:w="192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96BEA" w:rsidRPr="006D2082" w:rsidTr="00290B2E">
        <w:trPr>
          <w:trHeight w:val="465"/>
        </w:trPr>
        <w:tc>
          <w:tcPr>
            <w:tcW w:w="192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BEA" w:rsidRPr="001C6A66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6BEA" w:rsidRPr="006D2082" w:rsidTr="00290B2E">
        <w:trPr>
          <w:trHeight w:val="360"/>
        </w:trPr>
        <w:tc>
          <w:tcPr>
            <w:tcW w:w="192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13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BEA" w:rsidRPr="001C6A66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6BEA" w:rsidRPr="006D2082" w:rsidTr="00290B2E">
        <w:trPr>
          <w:trHeight w:val="225"/>
        </w:trPr>
        <w:tc>
          <w:tcPr>
            <w:tcW w:w="192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3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BEA" w:rsidRPr="001C6A66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6BEA" w:rsidRPr="006D2082" w:rsidTr="00290B2E">
        <w:trPr>
          <w:trHeight w:val="225"/>
        </w:trPr>
        <w:tc>
          <w:tcPr>
            <w:tcW w:w="192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3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BEA" w:rsidRPr="001C6A66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6BEA" w:rsidRPr="006D2082" w:rsidTr="00290B2E">
        <w:trPr>
          <w:trHeight w:val="240"/>
        </w:trPr>
        <w:tc>
          <w:tcPr>
            <w:tcW w:w="192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290B2E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EA" w:rsidRPr="00290B2E" w:rsidRDefault="00D96BEA" w:rsidP="00290B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EA" w:rsidRPr="00290B2E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BEA" w:rsidRPr="001C6A66" w:rsidRDefault="00D96BEA" w:rsidP="00290B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29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29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Default="00D96BEA" w:rsidP="0029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96BEA" w:rsidRPr="00E161B9" w:rsidRDefault="00D96BEA" w:rsidP="001C6A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E161B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Обоснования (расчеты) расходов по подстатье 213 «Начисления на выплаты по оплате труда Т.С.» </w:t>
      </w:r>
    </w:p>
    <w:p w:rsidR="00D96BEA" w:rsidRPr="00E161B9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3553"/>
        <w:gridCol w:w="4301"/>
      </w:tblGrid>
      <w:tr w:rsidR="00D96BEA" w:rsidRPr="006D2082" w:rsidTr="00290B2E">
        <w:tc>
          <w:tcPr>
            <w:tcW w:w="3474" w:type="dxa"/>
          </w:tcPr>
          <w:p w:rsidR="00D96BEA" w:rsidRPr="00E161B9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553" w:type="dxa"/>
          </w:tcPr>
          <w:p w:rsidR="00D96BEA" w:rsidRPr="00E161B9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Размер страховых взносов</w:t>
            </w:r>
          </w:p>
          <w:p w:rsidR="00D96BEA" w:rsidRPr="00E161B9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4301" w:type="dxa"/>
          </w:tcPr>
          <w:p w:rsidR="00D96BEA" w:rsidRPr="00E161B9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Сумма налога (гр.1*гр.2/100)</w:t>
            </w:r>
          </w:p>
        </w:tc>
      </w:tr>
      <w:tr w:rsidR="00D96BEA" w:rsidRPr="006D2082" w:rsidTr="00290B2E">
        <w:trPr>
          <w:trHeight w:val="128"/>
        </w:trPr>
        <w:tc>
          <w:tcPr>
            <w:tcW w:w="3474" w:type="dxa"/>
          </w:tcPr>
          <w:p w:rsidR="00D96BEA" w:rsidRPr="00E161B9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</w:tcPr>
          <w:p w:rsidR="00D96BEA" w:rsidRPr="00E161B9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D96BEA" w:rsidRPr="00E161B9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6BEA" w:rsidRPr="006D2082" w:rsidTr="00290B2E">
        <w:tc>
          <w:tcPr>
            <w:tcW w:w="3474" w:type="dxa"/>
          </w:tcPr>
          <w:p w:rsidR="00D96BEA" w:rsidRPr="001C6A66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D96BEA" w:rsidRPr="001C6A66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</w:tcPr>
          <w:p w:rsidR="00D96BEA" w:rsidRPr="001C6A66" w:rsidRDefault="00D96BEA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96BEA" w:rsidRPr="00E161B9" w:rsidRDefault="00D96BEA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D96BEA" w:rsidRPr="00E161B9" w:rsidRDefault="00D96BEA" w:rsidP="00C03FC9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  <w:r w:rsidRPr="001C6A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Примечание: </w:t>
      </w:r>
    </w:p>
    <w:p w:rsidR="00D96BEA" w:rsidRPr="00450128" w:rsidRDefault="00D96BEA" w:rsidP="00450128">
      <w:pPr>
        <w:spacing w:after="0" w:line="240" w:lineRule="auto"/>
        <w:rPr>
          <w:rFonts w:ascii="Times New Roman" w:hAnsi="Times New Roman"/>
          <w:b/>
          <w:iCs/>
          <w:sz w:val="24"/>
          <w:szCs w:val="28"/>
          <w:lang w:eastAsia="ru-RU"/>
        </w:rPr>
        <w:sectPr w:rsidR="00D96BEA" w:rsidRPr="00450128" w:rsidSect="00866B6D">
          <w:pgSz w:w="16838" w:h="11906" w:orient="landscape"/>
          <w:pgMar w:top="567" w:right="1134" w:bottom="1134" w:left="567" w:header="567" w:footer="567" w:gutter="0"/>
          <w:cols w:space="720"/>
          <w:docGrid w:linePitch="299"/>
        </w:sectPr>
      </w:pPr>
    </w:p>
    <w:p w:rsidR="00D96BEA" w:rsidRPr="00610B71" w:rsidRDefault="00D96BEA" w:rsidP="00610B71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610B71">
        <w:rPr>
          <w:rFonts w:ascii="Times New Roman" w:hAnsi="Times New Roman"/>
          <w:b/>
          <w:bCs/>
          <w:sz w:val="24"/>
          <w:szCs w:val="24"/>
          <w:lang w:eastAsia="ru-RU"/>
        </w:rPr>
        <w:t>.Обоснования (расчеты) расходов по подстатье 221 «Услуги связи»</w:t>
      </w:r>
    </w:p>
    <w:p w:rsidR="00D96BEA" w:rsidRPr="00610B71" w:rsidRDefault="00D96BEA" w:rsidP="00610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420"/>
        <w:gridCol w:w="1380"/>
        <w:gridCol w:w="1181"/>
        <w:gridCol w:w="1998"/>
        <w:gridCol w:w="1741"/>
      </w:tblGrid>
      <w:tr w:rsidR="00D96BEA" w:rsidRPr="006D2082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единицу в месяц (руб.)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расходы в месяц (руб.) гр3*гр.4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в год всего (руб.) гр5*12</w:t>
            </w:r>
          </w:p>
        </w:tc>
      </w:tr>
      <w:tr w:rsidR="00D96BEA" w:rsidRPr="006D2082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6BEA" w:rsidRPr="006D2082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абонентское 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96BEA" w:rsidRPr="006D2082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Абонентская плата за параллельные телефоны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A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6BEA" w:rsidRPr="006D2082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установку основных абонентских номеров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A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A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6BEA" w:rsidRPr="006D2082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за услуги местной телефонной связи и внутризоновой связи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BEA" w:rsidRPr="006D2082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услуги автоматизированной междугородной 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BEA" w:rsidRPr="006D2082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за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подвижной </w:t>
            </w: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BEA" w:rsidRPr="006D2082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и использование глобальной сети Интернет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610B71">
        <w:trPr>
          <w:cantSplit/>
          <w:trHeight w:val="1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sz w:val="24"/>
                <w:szCs w:val="24"/>
                <w:lang w:eastAsia="ru-RU"/>
              </w:rPr>
              <w:t>Оплата расходов на приобретение почтовых марок, маркированных конвертов и маркированных почтовых уведомлений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пересылке отправлений с уведомлением, пересылка почтовых отправлений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BEA" w:rsidRPr="006D2082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610B71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B26AA8" w:rsidRDefault="00D96BEA" w:rsidP="00610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96BEA" w:rsidRDefault="00D96BEA" w:rsidP="0061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D96BEA" w:rsidRPr="000906A8" w:rsidRDefault="00D96BEA" w:rsidP="0009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0906A8">
        <w:rPr>
          <w:rFonts w:ascii="Times New Roman" w:hAnsi="Times New Roman"/>
          <w:b/>
          <w:bCs/>
          <w:sz w:val="24"/>
          <w:szCs w:val="26"/>
          <w:lang w:eastAsia="ru-RU"/>
        </w:rPr>
        <w:t>7. Обоснования (расчеты) расходов по подстатье 223 «Коммунальные услуги»</w:t>
      </w:r>
    </w:p>
    <w:p w:rsidR="00D96BEA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8"/>
        <w:gridCol w:w="2549"/>
        <w:gridCol w:w="2549"/>
        <w:gridCol w:w="2549"/>
      </w:tblGrid>
      <w:tr w:rsidR="00D96BEA" w:rsidRPr="006D2082" w:rsidTr="006D2082">
        <w:trPr>
          <w:trHeight w:val="781"/>
        </w:trPr>
        <w:tc>
          <w:tcPr>
            <w:tcW w:w="2548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Среднегодовое потребление</w:t>
            </w: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Среднемесячное сумма, руб.</w:t>
            </w: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Среднегодовое потребление, руб.</w:t>
            </w:r>
          </w:p>
        </w:tc>
      </w:tr>
      <w:tr w:rsidR="00D96BEA" w:rsidRPr="006D2082" w:rsidTr="006D2082">
        <w:tc>
          <w:tcPr>
            <w:tcW w:w="2548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«Сыктывдинская тепловая компания»*</w:t>
            </w: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6D2082">
        <w:tc>
          <w:tcPr>
            <w:tcW w:w="2548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«Коми энергосбытовая компания»</w:t>
            </w: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6D2082">
        <w:tc>
          <w:tcPr>
            <w:tcW w:w="2548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«ЕЭС-Гарант»</w:t>
            </w: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96BEA" w:rsidRPr="006D2082" w:rsidRDefault="00D96BEA" w:rsidP="006D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6BEA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6BEA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*Для работника, ведущего воинский учет:</w:t>
      </w:r>
    </w:p>
    <w:p w:rsidR="00D96BEA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6BEA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Примечание: </w:t>
      </w:r>
    </w:p>
    <w:p w:rsidR="00D96BEA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6BEA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Pr="00A1726B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A172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Обоснования (расчеты) расходов по подстатье 225 «Работы, услуги по содержанию имущества» </w:t>
      </w:r>
    </w:p>
    <w:p w:rsidR="00D96BEA" w:rsidRPr="00A1726B" w:rsidRDefault="00D96BEA" w:rsidP="00A1726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5073"/>
        <w:gridCol w:w="936"/>
        <w:gridCol w:w="936"/>
        <w:gridCol w:w="1497"/>
        <w:gridCol w:w="1414"/>
      </w:tblGrid>
      <w:tr w:rsidR="00D96BEA" w:rsidRPr="006D2082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96BEA" w:rsidRPr="006D2082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6BEA" w:rsidRPr="006D2082" w:rsidTr="00A1726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Pr="00A1726B" w:rsidRDefault="00D96BEA" w:rsidP="00A1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обслуживание пожарной сигнализации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26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1726B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6BEA" w:rsidRPr="006D2082" w:rsidTr="00A1726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Default="00D96BEA" w:rsidP="00A1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6BEA" w:rsidRPr="006D2082" w:rsidTr="00A1726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Default="00D96BEA" w:rsidP="00A1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6BEA" w:rsidRPr="006D2082" w:rsidTr="00B26AA8">
        <w:trPr>
          <w:cantSplit/>
          <w:trHeight w:val="38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96BEA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6BEA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Pr="00A1726B" w:rsidRDefault="00D96BEA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A172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Обоснования (расчеты) расходов по подстатье 226 «Прочие работы, услуги» </w:t>
      </w:r>
    </w:p>
    <w:p w:rsidR="00D96BEA" w:rsidRPr="00A1726B" w:rsidRDefault="00D96BEA" w:rsidP="00A1726B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1"/>
        <w:gridCol w:w="7480"/>
        <w:gridCol w:w="2219"/>
      </w:tblGrid>
      <w:tr w:rsidR="00D96BEA" w:rsidRPr="006D2082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D96BEA" w:rsidRPr="006D2082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96BEA" w:rsidRPr="006D2082" w:rsidTr="00A1726B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A1726B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A1726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134D1B" w:rsidRDefault="00D96BEA" w:rsidP="0013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КонсультантПлюсКоми</w:t>
            </w:r>
          </w:p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406E5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A1726B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172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406E5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017BEF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Центр Новых технологий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1726B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BEA" w:rsidRPr="006D2082" w:rsidTr="00A406E5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КонтурЭкстерн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BEA" w:rsidRPr="006D2082" w:rsidTr="00A406E5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Центр Инновационных Технологий 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Default="00D96BEA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BEA" w:rsidRDefault="00D96BEA" w:rsidP="007968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96BEA" w:rsidRPr="00450128" w:rsidRDefault="00D96BEA" w:rsidP="0079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D96BEA" w:rsidRDefault="00D96BEA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Default="00D96BEA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Default="00D96BEA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Default="00D96BEA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Default="00D96BEA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Pr="005E7412" w:rsidRDefault="00D96BEA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741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5E7412">
        <w:rPr>
          <w:rFonts w:ascii="Times New Roman" w:hAnsi="Times New Roman"/>
          <w:b/>
          <w:bCs/>
          <w:sz w:val="24"/>
          <w:szCs w:val="24"/>
          <w:lang w:eastAsia="ru-RU"/>
        </w:rPr>
        <w:t>. Обоснования (расчеты) расходов по подстатье 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51</w:t>
      </w:r>
      <w:r w:rsidRPr="005E74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Перечисление другим бюджетам бюджетной системы  Российской Федерации</w:t>
      </w:r>
      <w:r w:rsidRPr="005E74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D96BEA" w:rsidRPr="005E7412" w:rsidRDefault="00D96BEA" w:rsidP="005E741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  <w:bCs/>
          <w:sz w:val="24"/>
          <w:szCs w:val="2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x;z-index:251658240;visibility:visible" from="3.2pt,98.65pt" to="31.7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"/>
        </w:pict>
      </w:r>
    </w:p>
    <w:tbl>
      <w:tblPr>
        <w:tblW w:w="1041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77"/>
        <w:gridCol w:w="1654"/>
        <w:gridCol w:w="1340"/>
        <w:gridCol w:w="1701"/>
      </w:tblGrid>
      <w:tr w:rsidR="00D96BEA" w:rsidRPr="006D2082" w:rsidTr="004750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D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D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0E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Размер ежемесячного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перечисления </w:t>
            </w: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5D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0E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(руб.) гр.3*гр.4</w:t>
            </w:r>
          </w:p>
        </w:tc>
      </w:tr>
      <w:tr w:rsidR="00D96BEA" w:rsidRPr="006D2082" w:rsidTr="004750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96BEA" w:rsidRPr="006D2082" w:rsidTr="004750A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6BEA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  <w:p w:rsidR="00D96BEA" w:rsidRDefault="00D96BEA" w:rsidP="004750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D96BEA" w:rsidRPr="004750A7" w:rsidRDefault="00D96BEA" w:rsidP="004750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64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МБТ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4750A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6BEA" w:rsidRPr="005E7412" w:rsidRDefault="00D96BEA" w:rsidP="005E74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МБТ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4750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47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47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МБТ закупки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47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47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475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96BEA" w:rsidRPr="006D2082" w:rsidTr="004750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5E7412" w:rsidRDefault="00D96BEA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A406E5" w:rsidRDefault="00D96BEA" w:rsidP="005E7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6BEA" w:rsidRDefault="00D96BEA" w:rsidP="00450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450128">
        <w:rPr>
          <w:rFonts w:ascii="Times New Roman" w:hAnsi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hAnsi="Times New Roman"/>
          <w:bCs/>
          <w:sz w:val="24"/>
          <w:szCs w:val="28"/>
          <w:lang w:eastAsia="ru-RU"/>
        </w:rPr>
        <w:tab/>
      </w:r>
    </w:p>
    <w:p w:rsidR="00D96BEA" w:rsidRDefault="00D96BEA" w:rsidP="00EC543F">
      <w:pPr>
        <w:tabs>
          <w:tab w:val="left" w:pos="843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ab/>
      </w:r>
    </w:p>
    <w:p w:rsidR="00D96BEA" w:rsidRPr="00450128" w:rsidRDefault="00D96BEA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0128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450128">
        <w:rPr>
          <w:rFonts w:ascii="Times New Roman" w:hAnsi="Times New Roman"/>
          <w:b/>
          <w:bCs/>
          <w:sz w:val="24"/>
          <w:szCs w:val="24"/>
          <w:lang w:eastAsia="ru-RU"/>
        </w:rPr>
        <w:t>. Обоснования (расчеты) расходов по статье 290 «Прочие расходы»</w:t>
      </w:r>
    </w:p>
    <w:p w:rsidR="00D96BEA" w:rsidRPr="00450128" w:rsidRDefault="00D96BEA" w:rsidP="00A1125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763"/>
        <w:gridCol w:w="1497"/>
        <w:gridCol w:w="1497"/>
        <w:gridCol w:w="1601"/>
        <w:gridCol w:w="1497"/>
      </w:tblGrid>
      <w:tr w:rsidR="00D96BEA" w:rsidRPr="006D2082" w:rsidTr="00A112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Тариф (ставка налога) за единицу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D96BEA" w:rsidRPr="006D2082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6BEA" w:rsidRPr="006D2082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Подстатья 296 «</w:t>
            </w:r>
            <w:r w:rsidRPr="00A11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BEA" w:rsidRPr="006D2082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EA" w:rsidRPr="00450128" w:rsidRDefault="00D96BE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6BEA" w:rsidRDefault="00D96BEA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Default="00D96BEA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6BEA" w:rsidRPr="007F7F01" w:rsidRDefault="00D96BEA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96BEA" w:rsidRPr="00933549" w:rsidRDefault="00D96BEA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D96BEA" w:rsidRPr="00450128" w:rsidRDefault="00D96BEA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D96BEA" w:rsidRDefault="00D96BEA" w:rsidP="009F26B3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28">
        <w:rPr>
          <w:rFonts w:ascii="Times New Roman" w:hAnsi="Times New Roman"/>
          <w:sz w:val="28"/>
          <w:szCs w:val="28"/>
          <w:lang w:eastAsia="ru-RU"/>
        </w:rPr>
        <w:t>Главный бухгалтер</w:t>
      </w:r>
    </w:p>
    <w:p w:rsidR="00D96BEA" w:rsidRDefault="00D96BEA" w:rsidP="00933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6BEA" w:rsidRDefault="00D96BEA" w:rsidP="00933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6BEA" w:rsidRDefault="00D96BEA" w:rsidP="00933549">
      <w:pPr>
        <w:autoSpaceDE w:val="0"/>
        <w:autoSpaceDN w:val="0"/>
        <w:adjustRightInd w:val="0"/>
        <w:spacing w:after="0" w:line="240" w:lineRule="auto"/>
      </w:pPr>
    </w:p>
    <w:sectPr w:rsidR="00D96BEA" w:rsidSect="004501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EA" w:rsidRDefault="00D96BEA" w:rsidP="007F0B52">
      <w:pPr>
        <w:spacing w:after="0" w:line="240" w:lineRule="auto"/>
      </w:pPr>
      <w:r>
        <w:separator/>
      </w:r>
    </w:p>
  </w:endnote>
  <w:endnote w:type="continuationSeparator" w:id="1">
    <w:p w:rsidR="00D96BEA" w:rsidRDefault="00D96BEA" w:rsidP="007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EA" w:rsidRDefault="00D96BEA" w:rsidP="007F0B52">
      <w:pPr>
        <w:spacing w:after="0" w:line="240" w:lineRule="auto"/>
      </w:pPr>
      <w:r>
        <w:separator/>
      </w:r>
    </w:p>
  </w:footnote>
  <w:footnote w:type="continuationSeparator" w:id="1">
    <w:p w:rsidR="00D96BEA" w:rsidRDefault="00D96BEA" w:rsidP="007F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B7E"/>
    <w:multiLevelType w:val="hybridMultilevel"/>
    <w:tmpl w:val="C98ECE1C"/>
    <w:lvl w:ilvl="0" w:tplc="93CC6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3F"/>
    <w:rsid w:val="00017BEF"/>
    <w:rsid w:val="00023DE3"/>
    <w:rsid w:val="0005682C"/>
    <w:rsid w:val="000906A8"/>
    <w:rsid w:val="000B75ED"/>
    <w:rsid w:val="000E7177"/>
    <w:rsid w:val="000E7299"/>
    <w:rsid w:val="001117AE"/>
    <w:rsid w:val="00134D1B"/>
    <w:rsid w:val="0014631E"/>
    <w:rsid w:val="00155E4C"/>
    <w:rsid w:val="0016259E"/>
    <w:rsid w:val="001B09A7"/>
    <w:rsid w:val="001B09F6"/>
    <w:rsid w:val="001B64F1"/>
    <w:rsid w:val="001C41A9"/>
    <w:rsid w:val="001C6A66"/>
    <w:rsid w:val="00212EFF"/>
    <w:rsid w:val="00222C21"/>
    <w:rsid w:val="00231FCD"/>
    <w:rsid w:val="002408CF"/>
    <w:rsid w:val="002544C8"/>
    <w:rsid w:val="002602BA"/>
    <w:rsid w:val="0026643F"/>
    <w:rsid w:val="00277CC6"/>
    <w:rsid w:val="00290B2E"/>
    <w:rsid w:val="0029507D"/>
    <w:rsid w:val="002A3A26"/>
    <w:rsid w:val="002A4BC9"/>
    <w:rsid w:val="002C6AE3"/>
    <w:rsid w:val="002D218D"/>
    <w:rsid w:val="002D5594"/>
    <w:rsid w:val="003643E4"/>
    <w:rsid w:val="003758CD"/>
    <w:rsid w:val="0038047B"/>
    <w:rsid w:val="003C7894"/>
    <w:rsid w:val="003E07D3"/>
    <w:rsid w:val="00403ADF"/>
    <w:rsid w:val="00450128"/>
    <w:rsid w:val="0047349D"/>
    <w:rsid w:val="004750A7"/>
    <w:rsid w:val="00491AA9"/>
    <w:rsid w:val="00495B64"/>
    <w:rsid w:val="004A32F1"/>
    <w:rsid w:val="004C75E3"/>
    <w:rsid w:val="004E20F3"/>
    <w:rsid w:val="004F5EA3"/>
    <w:rsid w:val="00501364"/>
    <w:rsid w:val="00506F31"/>
    <w:rsid w:val="00511CA9"/>
    <w:rsid w:val="00533018"/>
    <w:rsid w:val="005406E8"/>
    <w:rsid w:val="00560466"/>
    <w:rsid w:val="005605C1"/>
    <w:rsid w:val="00567C45"/>
    <w:rsid w:val="00570644"/>
    <w:rsid w:val="005D59BF"/>
    <w:rsid w:val="005E7412"/>
    <w:rsid w:val="006063BC"/>
    <w:rsid w:val="00610B71"/>
    <w:rsid w:val="00612270"/>
    <w:rsid w:val="00617B87"/>
    <w:rsid w:val="00636997"/>
    <w:rsid w:val="006439AE"/>
    <w:rsid w:val="00645937"/>
    <w:rsid w:val="00663503"/>
    <w:rsid w:val="006A44FB"/>
    <w:rsid w:val="006C18A4"/>
    <w:rsid w:val="006D2082"/>
    <w:rsid w:val="00705B49"/>
    <w:rsid w:val="007317B9"/>
    <w:rsid w:val="00734B89"/>
    <w:rsid w:val="007845BE"/>
    <w:rsid w:val="007968F2"/>
    <w:rsid w:val="007A7E70"/>
    <w:rsid w:val="007B0E96"/>
    <w:rsid w:val="007B3BBD"/>
    <w:rsid w:val="007C685E"/>
    <w:rsid w:val="007C6F0E"/>
    <w:rsid w:val="007D4134"/>
    <w:rsid w:val="007F0B52"/>
    <w:rsid w:val="007F7F01"/>
    <w:rsid w:val="008407F6"/>
    <w:rsid w:val="00866B6D"/>
    <w:rsid w:val="008B0C80"/>
    <w:rsid w:val="008B4C33"/>
    <w:rsid w:val="008D169D"/>
    <w:rsid w:val="008E26E4"/>
    <w:rsid w:val="008F1E1E"/>
    <w:rsid w:val="009045C6"/>
    <w:rsid w:val="00931221"/>
    <w:rsid w:val="00931E15"/>
    <w:rsid w:val="00933549"/>
    <w:rsid w:val="00986231"/>
    <w:rsid w:val="009F26B3"/>
    <w:rsid w:val="00A1125A"/>
    <w:rsid w:val="00A1726B"/>
    <w:rsid w:val="00A31EE2"/>
    <w:rsid w:val="00A32C03"/>
    <w:rsid w:val="00A406E5"/>
    <w:rsid w:val="00A73A08"/>
    <w:rsid w:val="00AE10F3"/>
    <w:rsid w:val="00AE2420"/>
    <w:rsid w:val="00AF4FBA"/>
    <w:rsid w:val="00AF5137"/>
    <w:rsid w:val="00B26AA8"/>
    <w:rsid w:val="00B67323"/>
    <w:rsid w:val="00B81B1C"/>
    <w:rsid w:val="00BA0B02"/>
    <w:rsid w:val="00C03FC9"/>
    <w:rsid w:val="00C23F1D"/>
    <w:rsid w:val="00C81AC9"/>
    <w:rsid w:val="00CB1128"/>
    <w:rsid w:val="00CB4E21"/>
    <w:rsid w:val="00CD405E"/>
    <w:rsid w:val="00CE365A"/>
    <w:rsid w:val="00CF5412"/>
    <w:rsid w:val="00D043D5"/>
    <w:rsid w:val="00D37291"/>
    <w:rsid w:val="00D72307"/>
    <w:rsid w:val="00D96BEA"/>
    <w:rsid w:val="00DD43C5"/>
    <w:rsid w:val="00DE014B"/>
    <w:rsid w:val="00DE2B99"/>
    <w:rsid w:val="00E161B9"/>
    <w:rsid w:val="00E55BC7"/>
    <w:rsid w:val="00E576D1"/>
    <w:rsid w:val="00E631DF"/>
    <w:rsid w:val="00E73E0D"/>
    <w:rsid w:val="00E753C3"/>
    <w:rsid w:val="00EC543F"/>
    <w:rsid w:val="00F23CBF"/>
    <w:rsid w:val="00F31A13"/>
    <w:rsid w:val="00F428BE"/>
    <w:rsid w:val="00F64EF8"/>
    <w:rsid w:val="00F9421E"/>
    <w:rsid w:val="00FA3D23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B87"/>
    <w:pPr>
      <w:ind w:left="720"/>
      <w:contextualSpacing/>
    </w:pPr>
  </w:style>
  <w:style w:type="paragraph" w:customStyle="1" w:styleId="ConsPlusCell">
    <w:name w:val="ConsPlusCell"/>
    <w:uiPriority w:val="99"/>
    <w:rsid w:val="00617B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6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B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0B52"/>
    <w:rPr>
      <w:rFonts w:cs="Times New Roman"/>
    </w:rPr>
  </w:style>
  <w:style w:type="table" w:styleId="TableGrid">
    <w:name w:val="Table Grid"/>
    <w:basedOn w:val="TableNormal"/>
    <w:uiPriority w:val="99"/>
    <w:rsid w:val="00475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7</Pages>
  <Words>801</Words>
  <Characters>4572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cp:lastPrinted>2021-01-22T08:58:00Z</cp:lastPrinted>
  <dcterms:created xsi:type="dcterms:W3CDTF">2020-11-24T10:28:00Z</dcterms:created>
  <dcterms:modified xsi:type="dcterms:W3CDTF">2021-02-26T08:49:00Z</dcterms:modified>
</cp:coreProperties>
</file>